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F1F" w:rsidRDefault="00CD7262" w:rsidP="009025A4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Долбоор</w:t>
      </w:r>
      <w:proofErr w:type="spellEnd"/>
    </w:p>
    <w:p w:rsidR="009025A4" w:rsidRDefault="00CD7262" w:rsidP="009025A4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Тиркеме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3211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390F55" w:rsidRPr="00DA52EE" w:rsidRDefault="00390F55" w:rsidP="009025A4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4953" w:rsidRDefault="00274953" w:rsidP="00390F55">
      <w:pPr>
        <w:pStyle w:val="tkNazvanie"/>
        <w:spacing w:before="0" w:after="0" w:line="240" w:lineRule="auto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П</w:t>
      </w:r>
      <w:r w:rsidRPr="00274953">
        <w:rPr>
          <w:rFonts w:ascii="Times New Roman" w:hAnsi="Times New Roman" w:cs="Times New Roman"/>
          <w:lang w:val="ky-KG"/>
        </w:rPr>
        <w:t>айдалуу кендерди издөөдө жер казынасын пайдалануу укугуна лицензияларды карма</w:t>
      </w:r>
      <w:r w:rsidR="001271CF">
        <w:rPr>
          <w:rFonts w:ascii="Times New Roman" w:hAnsi="Times New Roman" w:cs="Times New Roman"/>
          <w:lang w:val="ky-KG"/>
        </w:rPr>
        <w:t>п туруу үчүн</w:t>
      </w:r>
    </w:p>
    <w:p w:rsidR="009025A4" w:rsidRDefault="00CC738F" w:rsidP="00390F55">
      <w:pPr>
        <w:pStyle w:val="tkNazvanie"/>
        <w:spacing w:before="0" w:after="0" w:line="240" w:lineRule="auto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ЖЫЙЫМДЫН СТАВКАСЫ</w:t>
      </w:r>
    </w:p>
    <w:p w:rsidR="00390F55" w:rsidRPr="00DA52EE" w:rsidRDefault="00390F55" w:rsidP="00390F55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29"/>
        <w:gridCol w:w="1265"/>
        <w:gridCol w:w="1403"/>
        <w:gridCol w:w="1403"/>
        <w:gridCol w:w="1265"/>
        <w:gridCol w:w="1265"/>
        <w:gridCol w:w="1830"/>
      </w:tblGrid>
      <w:tr w:rsidR="009025A4" w:rsidRPr="00151347" w:rsidTr="00653211">
        <w:trPr>
          <w:trHeight w:val="1209"/>
        </w:trPr>
        <w:tc>
          <w:tcPr>
            <w:tcW w:w="6129" w:type="dxa"/>
          </w:tcPr>
          <w:p w:rsidR="009025A4" w:rsidRPr="00CC738F" w:rsidRDefault="00CC738F" w:rsidP="009025A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Пайдалуу кендердин түрлөрү</w:t>
            </w:r>
          </w:p>
        </w:tc>
        <w:tc>
          <w:tcPr>
            <w:tcW w:w="1265" w:type="dxa"/>
          </w:tcPr>
          <w:p w:rsidR="009025A4" w:rsidRPr="00FD34C1" w:rsidRDefault="00F71C74" w:rsidP="00FD34C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1-жыл үчүн</w:t>
            </w:r>
            <w:r w:rsidR="00FD34C1"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 М</w:t>
            </w:r>
            <w:r w:rsidR="00CE69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</w:t>
            </w:r>
            <w:r w:rsid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</w:t>
            </w:r>
            <w:r w:rsidR="00FD34C1"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1 </w:t>
            </w:r>
            <w:r w:rsidR="00FD34C1"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кв.км</w:t>
            </w:r>
            <w:r w:rsid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үчүн ЛКЖ</w:t>
            </w:r>
          </w:p>
        </w:tc>
        <w:tc>
          <w:tcPr>
            <w:tcW w:w="1403" w:type="dxa"/>
          </w:tcPr>
          <w:p w:rsidR="009025A4" w:rsidRPr="0006447B" w:rsidRDefault="0006447B" w:rsidP="009025A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2-жыл үчүн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 М</w:t>
            </w:r>
            <w:r w:rsidR="00CE69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1 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кв.км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үчүн ЛКЖ</w:t>
            </w:r>
          </w:p>
        </w:tc>
        <w:tc>
          <w:tcPr>
            <w:tcW w:w="1403" w:type="dxa"/>
          </w:tcPr>
          <w:p w:rsidR="009025A4" w:rsidRPr="0006447B" w:rsidRDefault="0006447B" w:rsidP="00CE69B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3-жыл үчүн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 М</w:t>
            </w:r>
            <w:r w:rsidR="00CE69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1 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кв.км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үчүн ЛКЖ</w:t>
            </w:r>
          </w:p>
        </w:tc>
        <w:tc>
          <w:tcPr>
            <w:tcW w:w="1265" w:type="dxa"/>
          </w:tcPr>
          <w:p w:rsidR="009025A4" w:rsidRPr="0006447B" w:rsidRDefault="0006447B" w:rsidP="009025A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4-жыл үчүн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 М</w:t>
            </w:r>
            <w:r w:rsidR="00CE69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1 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кв.км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үчүн ЛКЖ</w:t>
            </w:r>
          </w:p>
        </w:tc>
        <w:tc>
          <w:tcPr>
            <w:tcW w:w="1265" w:type="dxa"/>
          </w:tcPr>
          <w:p w:rsidR="009025A4" w:rsidRPr="0006447B" w:rsidRDefault="0006447B" w:rsidP="009025A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5-жыл үчүн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 М</w:t>
            </w:r>
            <w:r w:rsidR="00CE69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1 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кв.км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үчүн ЛКЖ</w:t>
            </w:r>
          </w:p>
        </w:tc>
        <w:tc>
          <w:tcPr>
            <w:tcW w:w="1830" w:type="dxa"/>
          </w:tcPr>
          <w:p w:rsidR="009025A4" w:rsidRPr="00B82FD1" w:rsidRDefault="00B82FD1" w:rsidP="00B82FD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6-жыл үчүн</w:t>
            </w:r>
            <w:r w:rsidR="009025A4" w:rsidRPr="00B82FD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ЛКЖ</w:t>
            </w:r>
            <w:r w:rsidRPr="00B82FD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B82FD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br/>
              <w:t xml:space="preserve">ар бир кийинки жыл үчүн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жыйым</w:t>
            </w:r>
            <w:r w:rsidRPr="00B82FD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50% га жогорулайт</w:t>
            </w:r>
          </w:p>
        </w:tc>
      </w:tr>
      <w:tr w:rsidR="009025A4" w:rsidTr="00653211">
        <w:tc>
          <w:tcPr>
            <w:tcW w:w="6129" w:type="dxa"/>
          </w:tcPr>
          <w:p w:rsidR="009025A4" w:rsidRPr="009025A4" w:rsidRDefault="009025A4" w:rsidP="00FD34C1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5A4">
              <w:rPr>
                <w:rFonts w:ascii="Times New Roman" w:hAnsi="Times New Roman" w:cs="Times New Roman"/>
                <w:b/>
                <w:sz w:val="24"/>
                <w:szCs w:val="24"/>
              </w:rPr>
              <w:t>Металл</w:t>
            </w:r>
            <w:r w:rsidR="00FD34C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дуу пайдалуу кендер</w:t>
            </w:r>
            <w:r w:rsidRPr="009025A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65" w:type="dxa"/>
          </w:tcPr>
          <w:p w:rsidR="009025A4" w:rsidRPr="00C3004B" w:rsidRDefault="009025A4" w:rsidP="009025A4">
            <w:pPr>
              <w:pStyle w:val="tkTablica"/>
              <w:jc w:val="center"/>
            </w:pPr>
          </w:p>
        </w:tc>
        <w:tc>
          <w:tcPr>
            <w:tcW w:w="1403" w:type="dxa"/>
          </w:tcPr>
          <w:p w:rsidR="009025A4" w:rsidRPr="00C3004B" w:rsidRDefault="009025A4" w:rsidP="009025A4">
            <w:pPr>
              <w:pStyle w:val="tkTablica"/>
              <w:jc w:val="center"/>
            </w:pPr>
          </w:p>
        </w:tc>
        <w:tc>
          <w:tcPr>
            <w:tcW w:w="1403" w:type="dxa"/>
          </w:tcPr>
          <w:p w:rsidR="009025A4" w:rsidRPr="00C3004B" w:rsidRDefault="009025A4" w:rsidP="009025A4">
            <w:pPr>
              <w:pStyle w:val="tkTablica"/>
              <w:jc w:val="center"/>
            </w:pPr>
          </w:p>
        </w:tc>
        <w:tc>
          <w:tcPr>
            <w:tcW w:w="1265" w:type="dxa"/>
          </w:tcPr>
          <w:p w:rsidR="009025A4" w:rsidRPr="00C3004B" w:rsidRDefault="009025A4" w:rsidP="009025A4">
            <w:pPr>
              <w:pStyle w:val="tkTablica"/>
              <w:jc w:val="center"/>
            </w:pPr>
          </w:p>
        </w:tc>
        <w:tc>
          <w:tcPr>
            <w:tcW w:w="1265" w:type="dxa"/>
          </w:tcPr>
          <w:p w:rsidR="009025A4" w:rsidRPr="00C3004B" w:rsidRDefault="009025A4" w:rsidP="009025A4">
            <w:pPr>
              <w:pStyle w:val="tkTablica"/>
              <w:jc w:val="center"/>
            </w:pPr>
          </w:p>
        </w:tc>
        <w:tc>
          <w:tcPr>
            <w:tcW w:w="1830" w:type="dxa"/>
          </w:tcPr>
          <w:p w:rsidR="009025A4" w:rsidRPr="00C3004B" w:rsidRDefault="009025A4" w:rsidP="009025A4">
            <w:pPr>
              <w:pStyle w:val="tkTablica"/>
              <w:jc w:val="center"/>
            </w:pPr>
          </w:p>
        </w:tc>
      </w:tr>
      <w:tr w:rsidR="009025A4" w:rsidTr="00653211">
        <w:trPr>
          <w:trHeight w:val="1338"/>
        </w:trPr>
        <w:tc>
          <w:tcPr>
            <w:tcW w:w="6129" w:type="dxa"/>
          </w:tcPr>
          <w:p w:rsidR="00390F55" w:rsidRPr="00390F55" w:rsidRDefault="00390F55" w:rsidP="00390F55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Асыл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металлд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(алтын,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күмүш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платиноиддер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390F55" w:rsidRPr="00390F55" w:rsidRDefault="00390F55" w:rsidP="00390F55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Сейрек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кездешүүчү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чачыранды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элементтер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сейрек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кендер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тантал, ниобий,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гафний, цирконий, цезий, литий);</w:t>
            </w:r>
          </w:p>
          <w:p w:rsidR="00390F55" w:rsidRPr="00390F55" w:rsidRDefault="00390F55" w:rsidP="00390F55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Кара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металлдар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темир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марганец, хром, титан,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ваннадий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түстүү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металлдар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(алюминий, рубидий,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жез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никель, кобальт,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коргошун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цинк),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сейрек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кездешүүчү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металлдар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калай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вольфрам, мышьяк, молибден, бериллий, висмут,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сыман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, сурьма, стронций)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025A4" w:rsidRPr="00390F55" w:rsidRDefault="00390F55" w:rsidP="00390F55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Уран, торий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радиоактивдүү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чийки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заттар</w:t>
            </w:r>
            <w:proofErr w:type="spellEnd"/>
          </w:p>
        </w:tc>
        <w:tc>
          <w:tcPr>
            <w:tcW w:w="1265" w:type="dxa"/>
          </w:tcPr>
          <w:p w:rsidR="009025A4" w:rsidRDefault="009025A4" w:rsidP="00902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9025A4" w:rsidRDefault="009025A4" w:rsidP="00902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9025A4" w:rsidRDefault="009025A4" w:rsidP="00902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65" w:type="dxa"/>
          </w:tcPr>
          <w:p w:rsidR="009025A4" w:rsidRDefault="009025A4" w:rsidP="00902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65" w:type="dxa"/>
          </w:tcPr>
          <w:p w:rsidR="009025A4" w:rsidRDefault="009025A4" w:rsidP="00902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30" w:type="dxa"/>
          </w:tcPr>
          <w:p w:rsidR="009025A4" w:rsidRDefault="009025A4" w:rsidP="00902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9025A4" w:rsidTr="00653211">
        <w:tc>
          <w:tcPr>
            <w:tcW w:w="6129" w:type="dxa"/>
          </w:tcPr>
          <w:p w:rsidR="009025A4" w:rsidRDefault="00390F55" w:rsidP="00390F5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0F55">
              <w:rPr>
                <w:rFonts w:ascii="Times New Roman" w:hAnsi="Times New Roman"/>
                <w:sz w:val="24"/>
                <w:szCs w:val="24"/>
              </w:rPr>
              <w:t>Чачыранды</w:t>
            </w:r>
            <w:proofErr w:type="spellEnd"/>
            <w:r w:rsidRPr="00390F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/>
                <w:sz w:val="24"/>
                <w:szCs w:val="24"/>
              </w:rPr>
              <w:t>кендер</w:t>
            </w:r>
            <w:proofErr w:type="spellEnd"/>
            <w:r w:rsidRPr="00390F55">
              <w:rPr>
                <w:rFonts w:ascii="Times New Roman" w:hAnsi="Times New Roman"/>
                <w:sz w:val="24"/>
                <w:szCs w:val="24"/>
              </w:rPr>
              <w:t xml:space="preserve"> (алтын)</w:t>
            </w:r>
          </w:p>
        </w:tc>
        <w:tc>
          <w:tcPr>
            <w:tcW w:w="1265" w:type="dxa"/>
          </w:tcPr>
          <w:p w:rsidR="009025A4" w:rsidRDefault="009025A4" w:rsidP="00902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03" w:type="dxa"/>
          </w:tcPr>
          <w:p w:rsidR="009025A4" w:rsidRDefault="009025A4" w:rsidP="00902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403" w:type="dxa"/>
          </w:tcPr>
          <w:p w:rsidR="009025A4" w:rsidRDefault="009025A4" w:rsidP="00902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265" w:type="dxa"/>
          </w:tcPr>
          <w:p w:rsidR="009025A4" w:rsidRDefault="009025A4" w:rsidP="00902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265" w:type="dxa"/>
          </w:tcPr>
          <w:p w:rsidR="009025A4" w:rsidRDefault="009025A4" w:rsidP="00902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1830" w:type="dxa"/>
          </w:tcPr>
          <w:p w:rsidR="009025A4" w:rsidRDefault="009025A4" w:rsidP="00902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</w:tr>
      <w:tr w:rsidR="009025A4" w:rsidTr="00653211">
        <w:tc>
          <w:tcPr>
            <w:tcW w:w="6129" w:type="dxa"/>
          </w:tcPr>
          <w:p w:rsidR="009025A4" w:rsidRPr="009025A4" w:rsidRDefault="0006447B" w:rsidP="000644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М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еталл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дуу эмес</w:t>
            </w:r>
            <w:r w:rsidR="009025A4" w:rsidRPr="009025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пайдалуу кендер</w:t>
            </w:r>
            <w:r w:rsidR="009025A4" w:rsidRPr="009025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9025A4" w:rsidRPr="009025A4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руда эмес</w:t>
            </w:r>
            <w:r w:rsidR="009025A4" w:rsidRPr="009025A4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9025A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265" w:type="dxa"/>
          </w:tcPr>
          <w:p w:rsidR="009025A4" w:rsidRDefault="009025A4" w:rsidP="009025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:rsidR="009025A4" w:rsidRDefault="009025A4" w:rsidP="009025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:rsidR="009025A4" w:rsidRDefault="009025A4" w:rsidP="009025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9025A4" w:rsidRDefault="009025A4" w:rsidP="009025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9025A4" w:rsidRDefault="009025A4" w:rsidP="009025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:rsidR="009025A4" w:rsidRDefault="009025A4" w:rsidP="009025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25A4" w:rsidTr="00653211">
        <w:tc>
          <w:tcPr>
            <w:tcW w:w="6129" w:type="dxa"/>
          </w:tcPr>
          <w:p w:rsidR="00390F55" w:rsidRPr="00390F55" w:rsidRDefault="00390F55" w:rsidP="00390F55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Баалуу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жартылай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баалуу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зергер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иштетилүүчү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таштар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(ташка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айл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жыгач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оникси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альмандин).</w:t>
            </w:r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Пьезооптикалык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оптикалык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материалдар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исландиялык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шпат,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оптикалык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флюорит,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пьезооптикалык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кварц)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90F55" w:rsidRPr="00390F55" w:rsidRDefault="00390F55" w:rsidP="00390F55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Айнек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керамика,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отко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чыдамдуу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чийки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заттар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(фарфор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ташы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, кварц-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полевошпаттык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тектер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каолин,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карапа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жасалуучу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топурак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кыш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жасалуучу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чополор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топурактар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кварц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кумдары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кум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таштар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кварциттер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тальк,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пирофиллиттер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волластониттер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акиташ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абразивдик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чийки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заттар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(корунд, наждак,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кайрак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таш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трепел)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туздар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туздардын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эрити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ндиси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туз, сульфат натрий);</w:t>
            </w:r>
          </w:p>
          <w:p w:rsidR="00390F55" w:rsidRPr="00390F55" w:rsidRDefault="00390F55" w:rsidP="00390F55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Агрохимиялык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чийки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заттар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тоют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тузу,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агрокени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апатиттер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фосфориттер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селитра,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глаукониттер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тубаса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күкүрт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торф),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химиялык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чийки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заттар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(барит, бор,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күкүрттүү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колчедан), металлургия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үчүн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кен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эмес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чийки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заттар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(серпентинит, магнезит,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кремнеземдик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чийки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зат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андалузит, флюс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люорити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флюс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акиташы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доломит);</w:t>
            </w:r>
          </w:p>
          <w:p w:rsidR="00390F55" w:rsidRPr="00390F55" w:rsidRDefault="00390F55" w:rsidP="00390F55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Кынама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таш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дубал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таштары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кумташ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конгломерат, мрамор,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акиташ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кени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доломит,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роговиктер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беттеме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(мрамор,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үлүл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тектүү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, доломит-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акиташ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кендери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гранит,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магматикалык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тектер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роговиктер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акиташ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цемент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үчүн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чийки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зат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акиташ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кени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үчүн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акиташ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акиташ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цемент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үчүн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доломиттер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мергел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чопо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топурактар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цементке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активдүү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кошулмалар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гипс),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топурактуу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сланец, сланец,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вулканомиттик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конгломерат,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туфоалевролит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жиладан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өндүрүлгөн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кварц,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граносиенит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глиеж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кынама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таш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курулуштук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таш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вулканит,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гранодиорит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ангидрит,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ташы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гранитоиддердин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чоң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таштары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мраморлошкон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акиташ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кени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; базальт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025A4" w:rsidRPr="009025A4" w:rsidRDefault="00390F55" w:rsidP="00390F55">
            <w:pPr>
              <w:pStyle w:val="tkTablica"/>
              <w:rPr>
                <w:rFonts w:ascii="Times New Roman" w:hAnsi="Times New Roman"/>
                <w:sz w:val="24"/>
                <w:szCs w:val="24"/>
              </w:rPr>
            </w:pPr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Бетон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курулуш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эритмеси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үчүн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чийки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заттар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(кум-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шагылдуу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аралашмалар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курулуш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кумдары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кычкыл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эффузивдер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керамзитти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аглопоритти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өндүрүү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үчүн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чийки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зат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) башка металл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эмес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кендер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петролургиялык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чийки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зат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озокерит, слюда,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кремнийлүү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чийки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зат</w:t>
            </w:r>
            <w:proofErr w:type="spellEnd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0F55">
              <w:rPr>
                <w:rFonts w:ascii="Times New Roman" w:hAnsi="Times New Roman" w:cs="Times New Roman"/>
                <w:sz w:val="24"/>
                <w:szCs w:val="24"/>
              </w:rPr>
              <w:t>бентониттик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чополор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асбест, графит, гипс)</w:t>
            </w:r>
          </w:p>
        </w:tc>
        <w:tc>
          <w:tcPr>
            <w:tcW w:w="1265" w:type="dxa"/>
          </w:tcPr>
          <w:p w:rsidR="009025A4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403" w:type="dxa"/>
          </w:tcPr>
          <w:p w:rsidR="009025A4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03" w:type="dxa"/>
          </w:tcPr>
          <w:p w:rsidR="009025A4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65" w:type="dxa"/>
          </w:tcPr>
          <w:p w:rsidR="009025A4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265" w:type="dxa"/>
          </w:tcPr>
          <w:p w:rsidR="009025A4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830" w:type="dxa"/>
          </w:tcPr>
          <w:p w:rsidR="009025A4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9025A4" w:rsidTr="00653211">
        <w:tc>
          <w:tcPr>
            <w:tcW w:w="6129" w:type="dxa"/>
          </w:tcPr>
          <w:p w:rsidR="009025A4" w:rsidRPr="00653211" w:rsidRDefault="00390F55" w:rsidP="00390F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90F55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lastRenderedPageBreak/>
              <w:t>Күйүүчү кендер:</w:t>
            </w:r>
          </w:p>
        </w:tc>
        <w:tc>
          <w:tcPr>
            <w:tcW w:w="1265" w:type="dxa"/>
          </w:tcPr>
          <w:p w:rsidR="009025A4" w:rsidRDefault="009025A4" w:rsidP="009025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:rsidR="009025A4" w:rsidRDefault="009025A4" w:rsidP="009025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:rsidR="009025A4" w:rsidRDefault="009025A4" w:rsidP="009025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9025A4" w:rsidRDefault="009025A4" w:rsidP="009025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9025A4" w:rsidRDefault="009025A4" w:rsidP="009025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:rsidR="009025A4" w:rsidRDefault="009025A4" w:rsidP="009025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25A4" w:rsidTr="00653211">
        <w:tc>
          <w:tcPr>
            <w:tcW w:w="6129" w:type="dxa"/>
          </w:tcPr>
          <w:p w:rsidR="009025A4" w:rsidRDefault="00390F55" w:rsidP="009025A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0F55">
              <w:rPr>
                <w:rFonts w:ascii="Times New Roman" w:hAnsi="Times New Roman"/>
                <w:sz w:val="24"/>
                <w:szCs w:val="24"/>
              </w:rPr>
              <w:t>Көмүр</w:t>
            </w:r>
            <w:proofErr w:type="spellEnd"/>
          </w:p>
        </w:tc>
        <w:tc>
          <w:tcPr>
            <w:tcW w:w="1265" w:type="dxa"/>
          </w:tcPr>
          <w:p w:rsidR="009025A4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03" w:type="dxa"/>
          </w:tcPr>
          <w:p w:rsidR="009025A4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03" w:type="dxa"/>
          </w:tcPr>
          <w:p w:rsidR="009025A4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65" w:type="dxa"/>
          </w:tcPr>
          <w:p w:rsidR="009025A4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65" w:type="dxa"/>
          </w:tcPr>
          <w:p w:rsidR="009025A4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830" w:type="dxa"/>
          </w:tcPr>
          <w:p w:rsidR="009025A4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53211" w:rsidTr="00653211">
        <w:tc>
          <w:tcPr>
            <w:tcW w:w="6129" w:type="dxa"/>
          </w:tcPr>
          <w:p w:rsidR="00653211" w:rsidRDefault="00390F55" w:rsidP="009025A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0F55">
              <w:rPr>
                <w:rFonts w:ascii="Times New Roman" w:hAnsi="Times New Roman"/>
                <w:sz w:val="24"/>
                <w:szCs w:val="24"/>
              </w:rPr>
              <w:t>Мунай</w:t>
            </w:r>
            <w:proofErr w:type="spellEnd"/>
            <w:r w:rsidRPr="00390F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0F55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390F55">
              <w:rPr>
                <w:rFonts w:ascii="Times New Roman" w:hAnsi="Times New Roman"/>
                <w:sz w:val="24"/>
                <w:szCs w:val="24"/>
              </w:rPr>
              <w:t xml:space="preserve"> газ</w:t>
            </w:r>
          </w:p>
        </w:tc>
        <w:tc>
          <w:tcPr>
            <w:tcW w:w="1265" w:type="dxa"/>
          </w:tcPr>
          <w:p w:rsidR="00653211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3" w:type="dxa"/>
          </w:tcPr>
          <w:p w:rsidR="00653211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3" w:type="dxa"/>
          </w:tcPr>
          <w:p w:rsidR="00653211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5" w:type="dxa"/>
          </w:tcPr>
          <w:p w:rsidR="00653211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65" w:type="dxa"/>
          </w:tcPr>
          <w:p w:rsidR="00653211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30" w:type="dxa"/>
          </w:tcPr>
          <w:p w:rsidR="00653211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1D5436" w:rsidRDefault="001D5436">
      <w:pPr>
        <w:rPr>
          <w:rFonts w:ascii="Times New Roman" w:hAnsi="Times New Roman"/>
          <w:sz w:val="24"/>
          <w:szCs w:val="24"/>
        </w:rPr>
      </w:pPr>
    </w:p>
    <w:p w:rsidR="00653211" w:rsidRDefault="00887FA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y-KG"/>
        </w:rPr>
        <w:t>Эскертүү</w:t>
      </w:r>
      <w:r w:rsidR="00653211">
        <w:rPr>
          <w:rFonts w:ascii="Times New Roman" w:hAnsi="Times New Roman"/>
          <w:sz w:val="24"/>
          <w:szCs w:val="24"/>
        </w:rPr>
        <w:t>:</w:t>
      </w:r>
    </w:p>
    <w:p w:rsidR="00653211" w:rsidRPr="00653211" w:rsidRDefault="00757222" w:rsidP="00653211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y-KG"/>
        </w:rPr>
        <w:t>ЛКЖ</w:t>
      </w:r>
      <w:r>
        <w:rPr>
          <w:rFonts w:ascii="Times New Roman" w:hAnsi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/>
          <w:sz w:val="24"/>
          <w:szCs w:val="24"/>
        </w:rPr>
        <w:t>лицензи</w:t>
      </w:r>
      <w:proofErr w:type="spellEnd"/>
      <w:r>
        <w:rPr>
          <w:rFonts w:ascii="Times New Roman" w:hAnsi="Times New Roman"/>
          <w:sz w:val="24"/>
          <w:szCs w:val="24"/>
          <w:lang w:val="ky-KG"/>
        </w:rPr>
        <w:t>яны кармап туруу үчүн жыйым</w:t>
      </w:r>
      <w:r w:rsidR="00653211" w:rsidRPr="00653211">
        <w:rPr>
          <w:rFonts w:ascii="Times New Roman" w:hAnsi="Times New Roman"/>
          <w:sz w:val="24"/>
          <w:szCs w:val="24"/>
        </w:rPr>
        <w:t>.</w:t>
      </w:r>
    </w:p>
    <w:p w:rsidR="00CE69BC" w:rsidRPr="00CE69BC" w:rsidRDefault="00653211" w:rsidP="00653211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57222">
        <w:rPr>
          <w:rFonts w:ascii="Times New Roman" w:hAnsi="Times New Roman"/>
          <w:sz w:val="24"/>
          <w:szCs w:val="24"/>
        </w:rPr>
        <w:t xml:space="preserve"> М</w:t>
      </w:r>
      <w:r w:rsidR="00390F55">
        <w:rPr>
          <w:rFonts w:ascii="Times New Roman" w:hAnsi="Times New Roman"/>
          <w:sz w:val="24"/>
          <w:szCs w:val="24"/>
        </w:rPr>
        <w:t>ЭК</w:t>
      </w:r>
      <w:r w:rsidRPr="0075722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757222" w:rsidRPr="00757222">
        <w:rPr>
          <w:rFonts w:ascii="Times New Roman" w:hAnsi="Times New Roman"/>
          <w:sz w:val="24"/>
          <w:szCs w:val="24"/>
        </w:rPr>
        <w:t>минималдуу</w:t>
      </w:r>
      <w:proofErr w:type="spellEnd"/>
      <w:r w:rsidR="00757222" w:rsidRPr="007572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57222" w:rsidRPr="00757222">
        <w:rPr>
          <w:rFonts w:ascii="Times New Roman" w:hAnsi="Times New Roman"/>
          <w:sz w:val="24"/>
          <w:szCs w:val="24"/>
        </w:rPr>
        <w:t>эсептелген</w:t>
      </w:r>
      <w:proofErr w:type="spellEnd"/>
      <w:r w:rsidR="00757222" w:rsidRPr="007572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57222" w:rsidRPr="00757222">
        <w:rPr>
          <w:rFonts w:ascii="Times New Roman" w:hAnsi="Times New Roman"/>
          <w:sz w:val="24"/>
          <w:szCs w:val="24"/>
        </w:rPr>
        <w:t>көрсөткүч</w:t>
      </w:r>
      <w:proofErr w:type="spellEnd"/>
      <w:r w:rsidR="00757222" w:rsidRPr="00757222">
        <w:rPr>
          <w:rFonts w:ascii="Times New Roman" w:hAnsi="Times New Roman"/>
          <w:sz w:val="24"/>
          <w:szCs w:val="24"/>
        </w:rPr>
        <w:t>.</w:t>
      </w:r>
      <w:r w:rsidRPr="00757222">
        <w:rPr>
          <w:rFonts w:ascii="Times New Roman" w:hAnsi="Times New Roman"/>
          <w:sz w:val="24"/>
          <w:szCs w:val="24"/>
        </w:rPr>
        <w:t xml:space="preserve"> </w:t>
      </w:r>
    </w:p>
    <w:p w:rsidR="00866972" w:rsidRPr="00384BE6" w:rsidRDefault="00866972" w:rsidP="00384BE6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  <w:lang w:val="ky-KG"/>
        </w:rPr>
      </w:pPr>
      <w:r w:rsidRPr="00866972">
        <w:rPr>
          <w:rFonts w:ascii="Times New Roman" w:hAnsi="Times New Roman"/>
          <w:sz w:val="24"/>
          <w:szCs w:val="24"/>
          <w:lang w:val="ky-KG"/>
        </w:rPr>
        <w:t xml:space="preserve">Пайдалуу кендерди издөөдө төлөнгөн </w:t>
      </w:r>
      <w:r>
        <w:rPr>
          <w:rFonts w:ascii="Times New Roman" w:hAnsi="Times New Roman"/>
          <w:sz w:val="24"/>
          <w:szCs w:val="24"/>
          <w:lang w:val="ky-KG"/>
        </w:rPr>
        <w:t>жыйымдын</w:t>
      </w:r>
      <w:r w:rsidRPr="00866972">
        <w:rPr>
          <w:rFonts w:ascii="Times New Roman" w:hAnsi="Times New Roman"/>
          <w:sz w:val="24"/>
          <w:szCs w:val="24"/>
          <w:lang w:val="ky-KG"/>
        </w:rPr>
        <w:t xml:space="preserve"> ставкасынын өлчөмү бешинчи жылдан кийинки ар бир жыл үчүн 50 пайызга көбөйөт.</w:t>
      </w:r>
    </w:p>
    <w:sectPr w:rsidR="00866972" w:rsidRPr="00384BE6" w:rsidSect="00653211">
      <w:footerReference w:type="default" r:id="rId7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62D" w:rsidRDefault="00AF662D" w:rsidP="006F2E41">
      <w:pPr>
        <w:spacing w:after="0" w:line="240" w:lineRule="auto"/>
      </w:pPr>
      <w:r>
        <w:separator/>
      </w:r>
    </w:p>
  </w:endnote>
  <w:endnote w:type="continuationSeparator" w:id="0">
    <w:p w:rsidR="00AF662D" w:rsidRDefault="00AF662D" w:rsidP="006F2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E41" w:rsidRPr="006F2E41" w:rsidRDefault="00390F55" w:rsidP="006F2E41">
    <w:pPr>
      <w:pStyle w:val="a7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Т</w:t>
    </w:r>
    <w:r>
      <w:rPr>
        <w:rFonts w:ascii="Times New Roman" w:hAnsi="Times New Roman"/>
        <w:sz w:val="24"/>
        <w:szCs w:val="24"/>
        <w:lang w:val="ky-KG"/>
      </w:rPr>
      <w:t>өрага</w:t>
    </w:r>
    <w:r w:rsidR="006F2E41">
      <w:rPr>
        <w:rFonts w:ascii="Times New Roman" w:hAnsi="Times New Roman"/>
        <w:sz w:val="24"/>
        <w:szCs w:val="24"/>
      </w:rPr>
      <w:t xml:space="preserve"> </w:t>
    </w:r>
    <w:proofErr w:type="spellStart"/>
    <w:r w:rsidR="006F2E41">
      <w:rPr>
        <w:rFonts w:ascii="Times New Roman" w:hAnsi="Times New Roman"/>
        <w:sz w:val="24"/>
        <w:szCs w:val="24"/>
      </w:rPr>
      <w:t>Ж.К.Сагынбаев</w:t>
    </w:r>
    <w:proofErr w:type="spellEnd"/>
    <w:r w:rsidR="006F2E41">
      <w:rPr>
        <w:rFonts w:ascii="Times New Roman" w:hAnsi="Times New Roman"/>
        <w:sz w:val="24"/>
        <w:szCs w:val="24"/>
      </w:rPr>
      <w:t xml:space="preserve"> _____________</w:t>
    </w:r>
    <w:r w:rsidR="006F2E41">
      <w:rPr>
        <w:rFonts w:ascii="Times New Roman" w:hAnsi="Times New Roman"/>
        <w:sz w:val="24"/>
        <w:szCs w:val="24"/>
      </w:rPr>
      <w:tab/>
      <w:t xml:space="preserve">                                                                                     </w:t>
    </w:r>
    <w:r w:rsidR="00384BE6">
      <w:rPr>
        <w:rFonts w:ascii="Times New Roman" w:hAnsi="Times New Roman"/>
        <w:sz w:val="24"/>
        <w:szCs w:val="24"/>
        <w:lang w:val="ky-KG"/>
      </w:rPr>
      <w:t xml:space="preserve">           </w:t>
    </w:r>
    <w:r>
      <w:rPr>
        <w:rFonts w:ascii="Times New Roman" w:hAnsi="Times New Roman"/>
        <w:sz w:val="24"/>
        <w:szCs w:val="24"/>
        <w:lang w:val="ky-KG"/>
      </w:rPr>
      <w:t xml:space="preserve">УКБ </w:t>
    </w:r>
    <w:proofErr w:type="spellStart"/>
    <w:r w:rsidR="006F2E41" w:rsidRPr="006F2E41">
      <w:rPr>
        <w:rFonts w:ascii="Times New Roman" w:hAnsi="Times New Roman"/>
        <w:sz w:val="24"/>
        <w:szCs w:val="24"/>
      </w:rPr>
      <w:t>Начальни</w:t>
    </w:r>
    <w:proofErr w:type="spellEnd"/>
    <w:r>
      <w:rPr>
        <w:rFonts w:ascii="Times New Roman" w:hAnsi="Times New Roman"/>
        <w:sz w:val="24"/>
        <w:szCs w:val="24"/>
        <w:lang w:val="ky-KG"/>
      </w:rPr>
      <w:t>ги</w:t>
    </w:r>
    <w:r w:rsidR="00384BE6">
      <w:rPr>
        <w:rFonts w:ascii="Times New Roman" w:hAnsi="Times New Roman"/>
        <w:sz w:val="24"/>
        <w:szCs w:val="24"/>
        <w:lang w:val="ky-KG"/>
      </w:rPr>
      <w:t xml:space="preserve"> </w:t>
    </w:r>
    <w:proofErr w:type="spellStart"/>
    <w:r w:rsidR="006F2E41" w:rsidRPr="006F2E41">
      <w:rPr>
        <w:rFonts w:ascii="Times New Roman" w:hAnsi="Times New Roman"/>
        <w:sz w:val="24"/>
        <w:szCs w:val="24"/>
      </w:rPr>
      <w:t>Э.Т.Муканов</w:t>
    </w:r>
    <w:proofErr w:type="spellEnd"/>
    <w:r w:rsidR="006F2E41" w:rsidRPr="006F2E41">
      <w:rPr>
        <w:rFonts w:ascii="Times New Roman" w:hAnsi="Times New Roman"/>
        <w:sz w:val="24"/>
        <w:szCs w:val="24"/>
      </w:rPr>
      <w:t>______________</w:t>
    </w:r>
  </w:p>
  <w:p w:rsidR="006F2E41" w:rsidRPr="006F2E41" w:rsidRDefault="00151347" w:rsidP="006F2E41">
    <w:pPr>
      <w:pStyle w:val="a7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  <w:lang w:val="ky-KG"/>
      </w:rPr>
      <w:t>“</w:t>
    </w:r>
    <w:r>
      <w:rPr>
        <w:rFonts w:ascii="Times New Roman" w:hAnsi="Times New Roman"/>
        <w:sz w:val="24"/>
        <w:szCs w:val="24"/>
      </w:rPr>
      <w:t>__</w:t>
    </w:r>
    <w:r>
      <w:rPr>
        <w:rFonts w:ascii="Times New Roman" w:hAnsi="Times New Roman"/>
        <w:sz w:val="24"/>
        <w:szCs w:val="24"/>
        <w:lang w:val="ky-KG"/>
      </w:rPr>
      <w:t>_”</w:t>
    </w:r>
    <w:r w:rsidR="006F2E41" w:rsidRPr="006F2E41">
      <w:rPr>
        <w:rFonts w:ascii="Times New Roman" w:hAnsi="Times New Roman"/>
        <w:sz w:val="24"/>
        <w:szCs w:val="24"/>
      </w:rPr>
      <w:t>_____________2020</w:t>
    </w:r>
    <w:r>
      <w:rPr>
        <w:rFonts w:ascii="Times New Roman" w:hAnsi="Times New Roman"/>
        <w:sz w:val="24"/>
        <w:szCs w:val="24"/>
        <w:lang w:val="ky-KG"/>
      </w:rPr>
      <w:t>-</w:t>
    </w:r>
    <w:r w:rsidR="00384BE6">
      <w:rPr>
        <w:rFonts w:ascii="Times New Roman" w:hAnsi="Times New Roman"/>
        <w:sz w:val="24"/>
        <w:szCs w:val="24"/>
        <w:lang w:val="ky-KG"/>
      </w:rPr>
      <w:t>ж</w:t>
    </w:r>
    <w:r w:rsidR="006F2E41" w:rsidRPr="006F2E41">
      <w:rPr>
        <w:rFonts w:ascii="Times New Roman" w:hAnsi="Times New Roman"/>
        <w:sz w:val="24"/>
        <w:szCs w:val="24"/>
      </w:rPr>
      <w:t>.</w:t>
    </w:r>
    <w:r w:rsidR="006F2E41" w:rsidRPr="006F2E41">
      <w:rPr>
        <w:rFonts w:ascii="Times New Roman" w:hAnsi="Times New Roman"/>
        <w:sz w:val="24"/>
        <w:szCs w:val="24"/>
      </w:rPr>
      <w:tab/>
    </w:r>
    <w:r w:rsidR="006F2E41" w:rsidRPr="006F2E41">
      <w:rPr>
        <w:rFonts w:ascii="Times New Roman" w:hAnsi="Times New Roman"/>
        <w:sz w:val="24"/>
        <w:szCs w:val="24"/>
      </w:rPr>
      <w:tab/>
    </w:r>
    <w:r w:rsidR="006F2E41">
      <w:rPr>
        <w:rFonts w:ascii="Times New Roman" w:hAnsi="Times New Roman"/>
        <w:sz w:val="24"/>
        <w:szCs w:val="24"/>
      </w:rPr>
      <w:tab/>
    </w:r>
    <w:r w:rsidR="00384BE6">
      <w:rPr>
        <w:rFonts w:ascii="Times New Roman" w:hAnsi="Times New Roman"/>
        <w:sz w:val="24"/>
        <w:szCs w:val="24"/>
      </w:rPr>
      <w:tab/>
    </w:r>
    <w:r w:rsidR="00384BE6"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  <w:lang w:val="ky-KG"/>
      </w:rPr>
      <w:t xml:space="preserve">     </w:t>
    </w:r>
    <w:r w:rsidRPr="00151347">
      <w:rPr>
        <w:rFonts w:ascii="Times New Roman" w:hAnsi="Times New Roman"/>
        <w:sz w:val="24"/>
        <w:szCs w:val="24"/>
      </w:rPr>
      <w:t>“__</w:t>
    </w:r>
    <w:proofErr w:type="gramStart"/>
    <w:r w:rsidRPr="00151347">
      <w:rPr>
        <w:rFonts w:ascii="Times New Roman" w:hAnsi="Times New Roman"/>
        <w:sz w:val="24"/>
        <w:szCs w:val="24"/>
      </w:rPr>
      <w:t>_”_</w:t>
    </w:r>
    <w:proofErr w:type="gramEnd"/>
    <w:r w:rsidRPr="00151347">
      <w:rPr>
        <w:rFonts w:ascii="Times New Roman" w:hAnsi="Times New Roman"/>
        <w:sz w:val="24"/>
        <w:szCs w:val="24"/>
      </w:rPr>
      <w:t>____________2020-ж.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62D" w:rsidRDefault="00AF662D" w:rsidP="006F2E41">
      <w:pPr>
        <w:spacing w:after="0" w:line="240" w:lineRule="auto"/>
      </w:pPr>
      <w:r>
        <w:separator/>
      </w:r>
    </w:p>
  </w:footnote>
  <w:footnote w:type="continuationSeparator" w:id="0">
    <w:p w:rsidR="00AF662D" w:rsidRDefault="00AF662D" w:rsidP="006F2E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27227B"/>
    <w:multiLevelType w:val="hybridMultilevel"/>
    <w:tmpl w:val="F7087D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5A4"/>
    <w:rsid w:val="0006447B"/>
    <w:rsid w:val="000B76A6"/>
    <w:rsid w:val="000D72DE"/>
    <w:rsid w:val="001271CF"/>
    <w:rsid w:val="00151347"/>
    <w:rsid w:val="001D5436"/>
    <w:rsid w:val="00274953"/>
    <w:rsid w:val="003760E5"/>
    <w:rsid w:val="00384BE6"/>
    <w:rsid w:val="00390F55"/>
    <w:rsid w:val="004C37BE"/>
    <w:rsid w:val="00653211"/>
    <w:rsid w:val="006635A0"/>
    <w:rsid w:val="006F2E41"/>
    <w:rsid w:val="00757222"/>
    <w:rsid w:val="007C4F1F"/>
    <w:rsid w:val="00866972"/>
    <w:rsid w:val="00887FAA"/>
    <w:rsid w:val="008B0646"/>
    <w:rsid w:val="009025A4"/>
    <w:rsid w:val="009E7D5E"/>
    <w:rsid w:val="00AF662D"/>
    <w:rsid w:val="00B707DB"/>
    <w:rsid w:val="00B82FD1"/>
    <w:rsid w:val="00CB6854"/>
    <w:rsid w:val="00CC738F"/>
    <w:rsid w:val="00CD7262"/>
    <w:rsid w:val="00CE69BC"/>
    <w:rsid w:val="00DA25B8"/>
    <w:rsid w:val="00E3163A"/>
    <w:rsid w:val="00F5613B"/>
    <w:rsid w:val="00F61DC0"/>
    <w:rsid w:val="00F71C74"/>
    <w:rsid w:val="00FD3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ABA30"/>
  <w15:docId w15:val="{F1863220-3FA3-4C56-A3F5-763C6ADFA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5A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025A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3">
    <w:name w:val="Table Grid"/>
    <w:basedOn w:val="a1"/>
    <w:uiPriority w:val="39"/>
    <w:rsid w:val="00902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9025A4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5321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F2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2E4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6F2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F2E41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6F2E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F2E41"/>
    <w:rPr>
      <w:rFonts w:ascii="Segoe UI" w:eastAsia="Calibr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274953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74953"/>
    <w:rPr>
      <w:rFonts w:ascii="Consolas" w:eastAsia="Calibri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5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2020-12-08T08:58:00Z</cp:lastPrinted>
  <dcterms:created xsi:type="dcterms:W3CDTF">2020-12-08T05:17:00Z</dcterms:created>
  <dcterms:modified xsi:type="dcterms:W3CDTF">2020-12-08T08:58:00Z</dcterms:modified>
</cp:coreProperties>
</file>